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 w:line="276" w:lineRule="auto"/>
        <w:jc w:val="center"/>
      </w:pPr>
      <w:r>
        <w:rPr>
          <w:rFonts w:ascii="Calibri" w:hAnsi="Calibri" w:eastAsia="Calibri"/>
          <w:b/>
          <w:i w:val="0"/>
          <w:sz w:val="32"/>
        </w:rPr>
        <w:t>VÝZVA K ÚHRADĚ</w:t>
      </w:r>
    </w:p>
    <w:p>
      <w:pPr>
        <w:spacing w:after="120" w:before="0" w:line="276" w:lineRule="auto"/>
        <w:jc w:val="center"/>
      </w:pPr>
      <w:r>
        <w:rPr>
          <w:rFonts w:ascii="Calibri" w:hAnsi="Calibri" w:eastAsia="Calibri"/>
          <w:b/>
          <w:i w:val="0"/>
          <w:sz w:val="22"/>
        </w:rPr>
        <w:t>příspěvků na správu domu a pozemku / záloh na služby</w:t>
      </w:r>
    </w:p>
    <w:p>
      <w:pPr>
        <w:spacing w:after="240" w:before="160" w:line="276" w:lineRule="auto"/>
      </w:pPr>
      <w:r>
        <w:rPr>
          <w:rFonts w:ascii="Calibri" w:hAnsi="Calibri" w:eastAsia="Calibri"/>
          <w:b w:val="0"/>
          <w:i/>
          <w:sz w:val="18"/>
        </w:rPr>
        <w:t>Nezávazný veřejný vzor ke vzdělávacím a pracovním účelům. Nejde o právní poradenství ani o nabídku uzavření konkrétní smlouvy. Vždy doplňte údaje svého SVJ, zkontrolujte soulad se stanovami a případně konzultujte s advokátem.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/>
          <w:sz w:val="18"/>
        </w:rPr>
        <w:t>Tento vzor slouží jako první mírná výzva. Nejde o předžalobní výzvu dle o.s.ř.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Adresát (vlastník, jednotka):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SVJ (název, IČO, sídlo): ________________________________________</w:t>
      </w:r>
    </w:p>
    <w:p>
      <w:pPr>
        <w:spacing w:after="120" w:before="160" w:line="276" w:lineRule="auto"/>
      </w:pPr>
      <w:r>
        <w:rPr>
          <w:rFonts w:ascii="Calibri" w:hAnsi="Calibri" w:eastAsia="Calibri"/>
          <w:b w:val="0"/>
          <w:i w:val="0"/>
          <w:sz w:val="22"/>
        </w:rPr>
        <w:t>Vážená paní / Vážený pane,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obracíme se na Vás jménem výše uvedeného společenství, neboť evidujeme neuhrazené platby související s Vaší jednotkou: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Období / předpis: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Jistina celkem CZK: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Případné příslušenství (je-li uplatněno): ________________________________________</w:t>
      </w:r>
    </w:p>
    <w:p>
      <w:pPr>
        <w:spacing w:after="8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Číslo účtu / VS / lhůta k úhradě: ________________________________________</w:t>
      </w:r>
    </w:p>
    <w:p>
      <w:pPr>
        <w:spacing w:after="120" w:before="120" w:line="276" w:lineRule="auto"/>
      </w:pPr>
      <w:r>
        <w:rPr>
          <w:rFonts w:ascii="Calibri" w:hAnsi="Calibri" w:eastAsia="Calibri"/>
          <w:b w:val="0"/>
          <w:i w:val="0"/>
          <w:sz w:val="22"/>
        </w:rPr>
        <w:t>Prosíme o úhradu ve lhůtě výše, nebo o neprodlený kontakt kvůli dohodě o splátkách. Neuhrazení může vést k dalším krokům dle stanov a právních předpisů.</w:t>
      </w:r>
    </w:p>
    <w:p>
      <w:pPr>
        <w:spacing w:after="120" w:before="0" w:line="276" w:lineRule="auto"/>
      </w:pPr>
      <w:r>
        <w:rPr>
          <w:rFonts w:ascii="Calibri" w:hAnsi="Calibri" w:eastAsia="Calibri"/>
          <w:b w:val="0"/>
          <w:i w:val="0"/>
          <w:sz w:val="22"/>
        </w:rPr>
        <w:t>S pozdravem</w:t>
      </w:r>
    </w:p>
    <w:p>
      <w:pPr>
        <w:spacing w:after="120" w:before="240" w:line="276" w:lineRule="auto"/>
      </w:pPr>
      <w:r>
        <w:rPr>
          <w:rFonts w:ascii="Calibri" w:hAnsi="Calibri" w:eastAsia="Calibri"/>
          <w:b w:val="0"/>
          <w:i w:val="0"/>
          <w:sz w:val="22"/>
        </w:rPr>
        <w:t>Za statutární orgán / správce: _________________  Kontakt: 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b w:val="0"/>
        <w:i w:val="0"/>
        <w:sz w:val="16"/>
      </w:rPr>
      <w:t xml:space="preserve">Strana </w:t>
    </w:r>
    <w:r>
      <w:fldChar w:fldCharType="begin"/>
    </w:r>
    <w:r>
      <w:instrText xml:space="preserve"> PAGE </w:instrText>
    </w:r>
    <w:r>
      <w:fldChar w:fldCharType="end"/>
    </w:r>
    <w:r>
      <w:rPr>
        <w:rFonts w:ascii="Calibri" w:hAnsi="Calibri" w:eastAsia="Calibri"/>
        <w:b w:val="0"/>
        <w:i/>
        <w:color w:val="666666"/>
        <w:sz w:val="16"/>
      </w:rPr>
      <w:t xml:space="preserve">  ·  Vzor – bez záruky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Calibri" w:hAnsi="Calibri" w:eastAsia="Calibri"/>
        <w:b w:val="0"/>
        <w:i/>
        <w:color w:val="555555"/>
        <w:sz w:val="16"/>
      </w:rPr>
      <w:t>Výzva k úhradě SVJ | Profi Správce SVJ – Bc. Martin Pohl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